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090DA0" w14:textId="77777777" w:rsidR="007B7EAD" w:rsidRDefault="007B7EAD" w:rsidP="007B7EAD">
      <w:pPr>
        <w:spacing w:line="480" w:lineRule="auto"/>
        <w:jc w:val="center"/>
        <w:rPr>
          <w:rFonts w:ascii="Times New Roman" w:hAnsi="Times New Roman" w:cs="Times New Roman"/>
          <w:bCs/>
          <w:sz w:val="24"/>
          <w:szCs w:val="24"/>
          <w:lang w:val="en-US"/>
        </w:rPr>
      </w:pPr>
    </w:p>
    <w:p w14:paraId="6FDB50F5" w14:textId="77777777" w:rsidR="007B7EAD" w:rsidRDefault="007B7EAD" w:rsidP="007B7EAD">
      <w:pPr>
        <w:spacing w:line="480" w:lineRule="auto"/>
        <w:jc w:val="center"/>
        <w:rPr>
          <w:rFonts w:ascii="Times New Roman" w:hAnsi="Times New Roman" w:cs="Times New Roman"/>
          <w:bCs/>
          <w:sz w:val="24"/>
          <w:szCs w:val="24"/>
          <w:lang w:val="en-US"/>
        </w:rPr>
      </w:pPr>
    </w:p>
    <w:p w14:paraId="45F58306" w14:textId="77777777" w:rsidR="007B7EAD" w:rsidRDefault="007B7EAD" w:rsidP="007B7EAD">
      <w:pPr>
        <w:spacing w:line="480" w:lineRule="auto"/>
        <w:jc w:val="center"/>
        <w:rPr>
          <w:rFonts w:ascii="Times New Roman" w:hAnsi="Times New Roman" w:cs="Times New Roman"/>
          <w:bCs/>
          <w:sz w:val="24"/>
          <w:szCs w:val="24"/>
          <w:lang w:val="en-US"/>
        </w:rPr>
      </w:pPr>
    </w:p>
    <w:p w14:paraId="67407E64" w14:textId="77777777" w:rsidR="007B7EAD" w:rsidRDefault="007B7EAD" w:rsidP="007B7EAD">
      <w:pPr>
        <w:spacing w:line="480" w:lineRule="auto"/>
        <w:jc w:val="center"/>
        <w:rPr>
          <w:rFonts w:ascii="Times New Roman" w:hAnsi="Times New Roman" w:cs="Times New Roman"/>
          <w:bCs/>
          <w:sz w:val="24"/>
          <w:szCs w:val="24"/>
          <w:lang w:val="en-US"/>
        </w:rPr>
      </w:pPr>
    </w:p>
    <w:p w14:paraId="483ADCAB" w14:textId="77777777" w:rsidR="007B7EAD" w:rsidRDefault="007B7EAD" w:rsidP="007B7EAD">
      <w:pPr>
        <w:spacing w:line="480" w:lineRule="auto"/>
        <w:jc w:val="center"/>
        <w:rPr>
          <w:rFonts w:ascii="Times New Roman" w:hAnsi="Times New Roman" w:cs="Times New Roman"/>
          <w:bCs/>
          <w:sz w:val="24"/>
          <w:szCs w:val="24"/>
          <w:lang w:val="en-US"/>
        </w:rPr>
      </w:pPr>
    </w:p>
    <w:p w14:paraId="3DEDC14F" w14:textId="303DA6F5" w:rsidR="008D5C50" w:rsidRDefault="008D5C50" w:rsidP="007B7EAD">
      <w:pPr>
        <w:spacing w:line="480" w:lineRule="auto"/>
        <w:jc w:val="center"/>
        <w:rPr>
          <w:rFonts w:ascii="Times New Roman" w:hAnsi="Times New Roman" w:cs="Times New Roman"/>
          <w:bCs/>
          <w:sz w:val="24"/>
          <w:szCs w:val="24"/>
          <w:lang w:val="en-US"/>
        </w:rPr>
      </w:pPr>
      <w:r w:rsidRPr="008D5C50">
        <w:rPr>
          <w:rFonts w:ascii="Times New Roman" w:hAnsi="Times New Roman" w:cs="Times New Roman"/>
          <w:bCs/>
          <w:sz w:val="24"/>
          <w:szCs w:val="24"/>
          <w:lang w:val="en-US"/>
        </w:rPr>
        <w:t>Virco Company Analysis</w:t>
      </w:r>
    </w:p>
    <w:p w14:paraId="73182E97" w14:textId="2A5976F2" w:rsidR="008D5C50" w:rsidRDefault="008D5C50" w:rsidP="007B7EAD">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4534E520" w14:textId="5EE81219" w:rsidR="008D5C50" w:rsidRDefault="008D5C50" w:rsidP="007B7EAD">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6CF57D56" w14:textId="77777777" w:rsidR="007B7EAD" w:rsidRDefault="007B7EAD" w:rsidP="007B7EAD">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33849B68" w14:textId="6C49F97F" w:rsidR="008D5C50" w:rsidRDefault="008D5C50" w:rsidP="007B7EAD">
      <w:pPr>
        <w:spacing w:line="480" w:lineRule="auto"/>
        <w:jc w:val="center"/>
        <w:rPr>
          <w:rFonts w:ascii="Times New Roman" w:hAnsi="Times New Roman" w:cs="Times New Roman"/>
          <w:bCs/>
          <w:sz w:val="24"/>
          <w:szCs w:val="24"/>
          <w:lang w:val="en-US"/>
        </w:rPr>
      </w:pPr>
      <w:r w:rsidRPr="008D5C50">
        <w:rPr>
          <w:rFonts w:ascii="Times New Roman" w:hAnsi="Times New Roman" w:cs="Times New Roman"/>
          <w:bCs/>
          <w:sz w:val="24"/>
          <w:szCs w:val="24"/>
          <w:lang w:val="en-US"/>
        </w:rPr>
        <w:lastRenderedPageBreak/>
        <w:t>Virco Company Analysis</w:t>
      </w:r>
    </w:p>
    <w:p w14:paraId="4AA37908" w14:textId="77777777" w:rsidR="008D5C50" w:rsidRDefault="008D5C50" w:rsidP="007B7EAD">
      <w:pPr>
        <w:spacing w:line="480" w:lineRule="auto"/>
        <w:jc w:val="center"/>
        <w:rPr>
          <w:rFonts w:ascii="Times New Roman" w:hAnsi="Times New Roman" w:cs="Times New Roman"/>
          <w:b/>
          <w:sz w:val="24"/>
          <w:szCs w:val="24"/>
          <w:lang w:val="en-US"/>
        </w:rPr>
      </w:pPr>
      <w:r w:rsidRPr="008D5C50">
        <w:rPr>
          <w:rFonts w:ascii="Times New Roman" w:hAnsi="Times New Roman" w:cs="Times New Roman"/>
          <w:b/>
          <w:sz w:val="24"/>
          <w:szCs w:val="24"/>
          <w:lang w:val="en-US"/>
        </w:rPr>
        <w:t>Value Chain Analysis</w:t>
      </w:r>
    </w:p>
    <w:p w14:paraId="2F02B9D7" w14:textId="42143AE2" w:rsidR="008D5C50" w:rsidRDefault="008D5C50" w:rsidP="007B7EAD">
      <w:pPr>
        <w:spacing w:line="480" w:lineRule="auto"/>
        <w:ind w:firstLine="720"/>
        <w:rPr>
          <w:rFonts w:ascii="Times New Roman" w:hAnsi="Times New Roman" w:cs="Times New Roman"/>
          <w:sz w:val="24"/>
          <w:szCs w:val="24"/>
          <w:lang w:val="en-US"/>
        </w:rPr>
      </w:pPr>
      <w:r w:rsidRPr="008D5C50">
        <w:rPr>
          <w:rFonts w:ascii="Times New Roman" w:hAnsi="Times New Roman" w:cs="Times New Roman"/>
          <w:sz w:val="24"/>
          <w:szCs w:val="24"/>
          <w:lang w:val="en-US"/>
        </w:rPr>
        <w:t>Virco Manufacturing Corporation is an organization that designs, manufactures, and distributes high-quality furniture since its inception in 1950 (Virco Mfg. Corporation, 2020). Virco has excelled in creating a wide product portfolio that includes mobile tables, mobile storage equipment, desks, computer furniture, chairs, activity tables, folding chairs, and folding tables (Virco Mfg. Corporation, 2020). This has been reinforced by the company</w:t>
      </w:r>
      <w:r w:rsidR="00705D60">
        <w:rPr>
          <w:rFonts w:ascii="Times New Roman" w:hAnsi="Times New Roman" w:cs="Times New Roman"/>
          <w:sz w:val="24"/>
          <w:szCs w:val="24"/>
          <w:lang w:val="en-US"/>
        </w:rPr>
        <w:t>’</w:t>
      </w:r>
      <w:r w:rsidRPr="008D5C50">
        <w:rPr>
          <w:rFonts w:ascii="Times New Roman" w:hAnsi="Times New Roman" w:cs="Times New Roman"/>
          <w:sz w:val="24"/>
          <w:szCs w:val="24"/>
          <w:lang w:val="en-US"/>
        </w:rPr>
        <w:t xml:space="preserve">s effective supply chain that provides its raw materials </w:t>
      </w:r>
      <w:r w:rsidR="00705D60">
        <w:rPr>
          <w:rFonts w:ascii="Times New Roman" w:hAnsi="Times New Roman" w:cs="Times New Roman"/>
          <w:sz w:val="24"/>
          <w:szCs w:val="24"/>
          <w:lang w:val="en-US"/>
        </w:rPr>
        <w:t>that</w:t>
      </w:r>
      <w:r w:rsidRPr="008D5C50">
        <w:rPr>
          <w:rFonts w:ascii="Times New Roman" w:hAnsi="Times New Roman" w:cs="Times New Roman"/>
          <w:sz w:val="24"/>
          <w:szCs w:val="24"/>
          <w:lang w:val="en-US"/>
        </w:rPr>
        <w:t xml:space="preserve"> include steel, plastic, and wood (Virco Mfg. Corporation, 2020). Although most of Virco’s steel is acquired in the United States, most of the other raw materials are sourced from other countries</w:t>
      </w:r>
      <w:r w:rsidR="00705D60">
        <w:rPr>
          <w:rFonts w:ascii="Times New Roman" w:hAnsi="Times New Roman" w:cs="Times New Roman"/>
          <w:sz w:val="24"/>
          <w:szCs w:val="24"/>
          <w:lang w:val="en-US"/>
        </w:rPr>
        <w:t>,</w:t>
      </w:r>
      <w:r w:rsidRPr="008D5C50">
        <w:rPr>
          <w:rFonts w:ascii="Times New Roman" w:hAnsi="Times New Roman" w:cs="Times New Roman"/>
          <w:sz w:val="24"/>
          <w:szCs w:val="24"/>
          <w:lang w:val="en-US"/>
        </w:rPr>
        <w:t xml:space="preserve"> especially in Asia from manufacturing plants that are not owned or managed by Virco (Virco Mfg. Corporation, 2020). As such, the </w:t>
      </w:r>
      <w:r w:rsidR="00705D60">
        <w:rPr>
          <w:rFonts w:ascii="Times New Roman" w:hAnsi="Times New Roman" w:cs="Times New Roman"/>
          <w:sz w:val="24"/>
          <w:szCs w:val="24"/>
          <w:lang w:val="en-US"/>
        </w:rPr>
        <w:t>Virco</w:t>
      </w:r>
      <w:r w:rsidRPr="008D5C50">
        <w:rPr>
          <w:rFonts w:ascii="Times New Roman" w:hAnsi="Times New Roman" w:cs="Times New Roman"/>
          <w:sz w:val="24"/>
          <w:szCs w:val="24"/>
          <w:lang w:val="en-US"/>
        </w:rPr>
        <w:t xml:space="preserve"> has underperformed in acquiring its sources of raw materials (Virco Mfg. Corporation, 2020). Also, the supply chain for the materials acquired from China is regularly interrupted in the first two months of every year (Virco Mfg. Corporation, 2020). Nonetheless, Virco has a skilled countrywide marketing team to enhance product sales as well as a group that monitors international sales (Virco Mfg. Corporation, 2020). The sales have been reinforced by the company’s production of new and customer-oriented products (Virco Mfg. Corporation, 2020).</w:t>
      </w:r>
    </w:p>
    <w:p w14:paraId="0521EA3D" w14:textId="46B752EA" w:rsidR="008D5C50" w:rsidRDefault="008D5C50" w:rsidP="007B7EAD">
      <w:pPr>
        <w:spacing w:line="480" w:lineRule="auto"/>
        <w:ind w:firstLine="720"/>
        <w:rPr>
          <w:rFonts w:ascii="Times New Roman" w:hAnsi="Times New Roman" w:cs="Times New Roman"/>
          <w:sz w:val="24"/>
          <w:szCs w:val="24"/>
          <w:lang w:val="en-US"/>
        </w:rPr>
      </w:pPr>
      <w:r w:rsidRPr="008D5C50">
        <w:rPr>
          <w:rFonts w:ascii="Times New Roman" w:hAnsi="Times New Roman" w:cs="Times New Roman"/>
          <w:sz w:val="24"/>
          <w:szCs w:val="24"/>
          <w:lang w:val="en-US"/>
        </w:rPr>
        <w:t xml:space="preserve">Virco has intensified the production of new products in recent years, such as the ZUMA Series; Analogy and Civitas furniture collections, Metaphor and Sage Series (Virco Mfg. Corporation, 2020). These activities reflect the company’s strategy to expand into new furniture markets by addressing the unmet customer demands as outlined by its top management team (Virco Mfg. Corporation, 2020). It also has a skilled customer support system to achieve this strategy (Virco Mfg. Corporation, 2020). Virco management also </w:t>
      </w:r>
      <w:r w:rsidRPr="008D5C50">
        <w:rPr>
          <w:rFonts w:ascii="Times New Roman" w:hAnsi="Times New Roman" w:cs="Times New Roman"/>
          <w:sz w:val="24"/>
          <w:szCs w:val="24"/>
          <w:lang w:val="en-US"/>
        </w:rPr>
        <w:lastRenderedPageBreak/>
        <w:t>outlined the Assemble to Ship (</w:t>
      </w:r>
      <w:r w:rsidR="00705D60">
        <w:rPr>
          <w:rFonts w:ascii="Times New Roman" w:hAnsi="Times New Roman" w:cs="Times New Roman"/>
          <w:sz w:val="24"/>
          <w:szCs w:val="24"/>
          <w:lang w:val="en-US"/>
        </w:rPr>
        <w:t>“</w:t>
      </w:r>
      <w:r w:rsidRPr="008D5C50">
        <w:rPr>
          <w:rFonts w:ascii="Times New Roman" w:hAnsi="Times New Roman" w:cs="Times New Roman"/>
          <w:sz w:val="24"/>
          <w:szCs w:val="24"/>
          <w:lang w:val="en-US"/>
        </w:rPr>
        <w:t>ATS</w:t>
      </w:r>
      <w:r w:rsidR="00705D60">
        <w:rPr>
          <w:rFonts w:ascii="Times New Roman" w:hAnsi="Times New Roman" w:cs="Times New Roman"/>
          <w:sz w:val="24"/>
          <w:szCs w:val="24"/>
          <w:lang w:val="en-US"/>
        </w:rPr>
        <w:t>”</w:t>
      </w:r>
      <w:r w:rsidRPr="008D5C50">
        <w:rPr>
          <w:rFonts w:ascii="Times New Roman" w:hAnsi="Times New Roman" w:cs="Times New Roman"/>
          <w:sz w:val="24"/>
          <w:szCs w:val="24"/>
          <w:lang w:val="en-US"/>
        </w:rPr>
        <w:t xml:space="preserve">) strategy aimed at enhancing their manufacturing, assembly, distribution, and service capabilities (Virco Mfg. Corporation, 2020). This strategy has allowed for low-cube parts to be sourced globally, with the fabrication of bulky welded steel frames, wood tops, and larger </w:t>
      </w:r>
      <w:r w:rsidR="00E802F8" w:rsidRPr="008D5C50">
        <w:rPr>
          <w:rFonts w:ascii="Times New Roman" w:hAnsi="Times New Roman" w:cs="Times New Roman"/>
          <w:sz w:val="24"/>
          <w:szCs w:val="24"/>
          <w:lang w:val="en-US"/>
        </w:rPr>
        <w:t>mo</w:t>
      </w:r>
      <w:r w:rsidR="00E802F8">
        <w:rPr>
          <w:rFonts w:ascii="Times New Roman" w:hAnsi="Times New Roman" w:cs="Times New Roman"/>
          <w:sz w:val="24"/>
          <w:szCs w:val="24"/>
          <w:lang w:val="en-US"/>
        </w:rPr>
        <w:t>l</w:t>
      </w:r>
      <w:r w:rsidR="00E802F8" w:rsidRPr="008D5C50">
        <w:rPr>
          <w:rFonts w:ascii="Times New Roman" w:hAnsi="Times New Roman" w:cs="Times New Roman"/>
          <w:sz w:val="24"/>
          <w:szCs w:val="24"/>
          <w:lang w:val="en-US"/>
        </w:rPr>
        <w:t>ded</w:t>
      </w:r>
      <w:r w:rsidRPr="008D5C50">
        <w:rPr>
          <w:rFonts w:ascii="Times New Roman" w:hAnsi="Times New Roman" w:cs="Times New Roman"/>
          <w:sz w:val="24"/>
          <w:szCs w:val="24"/>
          <w:lang w:val="en-US"/>
        </w:rPr>
        <w:t>-plastic components to be performed locally (Virco Mfg. Corporation, 2020). It has also been implemented through the strategic location of warehouses to optimize their distribution (Virco Mfg. Corporation, 2020). Consequently, Virco’s value chain activities portray their business strategies.</w:t>
      </w:r>
    </w:p>
    <w:p w14:paraId="2A330CD8" w14:textId="77777777" w:rsidR="008D5C50" w:rsidRDefault="008D5C50" w:rsidP="007B7EAD">
      <w:pPr>
        <w:spacing w:line="480" w:lineRule="auto"/>
        <w:jc w:val="center"/>
        <w:rPr>
          <w:rFonts w:ascii="Times New Roman" w:hAnsi="Times New Roman" w:cs="Times New Roman"/>
          <w:b/>
          <w:sz w:val="24"/>
          <w:szCs w:val="24"/>
          <w:lang w:val="en-US"/>
        </w:rPr>
      </w:pPr>
      <w:r w:rsidRPr="008D5C50">
        <w:rPr>
          <w:rFonts w:ascii="Times New Roman" w:hAnsi="Times New Roman" w:cs="Times New Roman"/>
          <w:b/>
          <w:sz w:val="24"/>
          <w:szCs w:val="24"/>
          <w:lang w:val="en-US"/>
        </w:rPr>
        <w:t>Resource-</w:t>
      </w:r>
      <w:r>
        <w:rPr>
          <w:rFonts w:ascii="Times New Roman" w:hAnsi="Times New Roman" w:cs="Times New Roman"/>
          <w:b/>
          <w:sz w:val="24"/>
          <w:szCs w:val="24"/>
          <w:lang w:val="en-US"/>
        </w:rPr>
        <w:t>B</w:t>
      </w:r>
      <w:r w:rsidRPr="008D5C50">
        <w:rPr>
          <w:rFonts w:ascii="Times New Roman" w:hAnsi="Times New Roman" w:cs="Times New Roman"/>
          <w:b/>
          <w:sz w:val="24"/>
          <w:szCs w:val="24"/>
          <w:lang w:val="en-US"/>
        </w:rPr>
        <w:t xml:space="preserve">ased </w:t>
      </w:r>
      <w:r>
        <w:rPr>
          <w:rFonts w:ascii="Times New Roman" w:hAnsi="Times New Roman" w:cs="Times New Roman"/>
          <w:b/>
          <w:sz w:val="24"/>
          <w:szCs w:val="24"/>
          <w:lang w:val="en-US"/>
        </w:rPr>
        <w:t>V</w:t>
      </w:r>
      <w:r w:rsidRPr="008D5C50">
        <w:rPr>
          <w:rFonts w:ascii="Times New Roman" w:hAnsi="Times New Roman" w:cs="Times New Roman"/>
          <w:b/>
          <w:sz w:val="24"/>
          <w:szCs w:val="24"/>
          <w:lang w:val="en-US"/>
        </w:rPr>
        <w:t xml:space="preserve">iew </w:t>
      </w:r>
      <w:r>
        <w:rPr>
          <w:rFonts w:ascii="Times New Roman" w:hAnsi="Times New Roman" w:cs="Times New Roman"/>
          <w:b/>
          <w:sz w:val="24"/>
          <w:szCs w:val="24"/>
          <w:lang w:val="en-US"/>
        </w:rPr>
        <w:t>A</w:t>
      </w:r>
      <w:r w:rsidRPr="008D5C50">
        <w:rPr>
          <w:rFonts w:ascii="Times New Roman" w:hAnsi="Times New Roman" w:cs="Times New Roman"/>
          <w:b/>
          <w:sz w:val="24"/>
          <w:szCs w:val="24"/>
          <w:lang w:val="en-US"/>
        </w:rPr>
        <w:t>nalysis</w:t>
      </w:r>
    </w:p>
    <w:p w14:paraId="1ED340A3" w14:textId="1E890808" w:rsidR="008D5C50" w:rsidRDefault="008D5C50" w:rsidP="007B7EAD">
      <w:pPr>
        <w:spacing w:line="480" w:lineRule="auto"/>
        <w:ind w:firstLine="720"/>
        <w:rPr>
          <w:rFonts w:ascii="Times New Roman" w:hAnsi="Times New Roman" w:cs="Times New Roman"/>
          <w:sz w:val="24"/>
          <w:szCs w:val="24"/>
          <w:lang w:val="en-US"/>
        </w:rPr>
      </w:pPr>
      <w:r w:rsidRPr="008D5C50">
        <w:rPr>
          <w:rFonts w:ascii="Times New Roman" w:hAnsi="Times New Roman" w:cs="Times New Roman"/>
          <w:sz w:val="24"/>
          <w:szCs w:val="24"/>
          <w:lang w:val="en-US"/>
        </w:rPr>
        <w:t xml:space="preserve">The resource-based view analysis identifies two primary dimensions, which are tangible and intangible resources (Harvey, 2020). Virco’s tangible resources that are essential to their business strategy include their manufacturing equipment which has enhanced their strategy regarding the production of new commodities to expand into new furniture markets (Harvey, 2020). This advanced equipment has helped Virco in acquiring a competitive advantage by enabling the firm to include products that broaden its solutions for technology, collaborative learning, and higher education (Virco Mfg. Corporation, 2020). For instance, Virco has flat metal forming capabilities to enable the production of desks, returns, bookcases, filing cabinets, mobile pedestals, and related items (Virco Mfg. Corporation, 2020). </w:t>
      </w:r>
      <w:r w:rsidR="00705D60">
        <w:rPr>
          <w:rFonts w:ascii="Times New Roman" w:hAnsi="Times New Roman" w:cs="Times New Roman"/>
          <w:sz w:val="24"/>
          <w:szCs w:val="24"/>
          <w:lang w:val="en-US"/>
        </w:rPr>
        <w:t>Moreover</w:t>
      </w:r>
      <w:r w:rsidRPr="008D5C50">
        <w:rPr>
          <w:rFonts w:ascii="Times New Roman" w:hAnsi="Times New Roman" w:cs="Times New Roman"/>
          <w:sz w:val="24"/>
          <w:szCs w:val="24"/>
          <w:lang w:val="en-US"/>
        </w:rPr>
        <w:t xml:space="preserve">, the </w:t>
      </w:r>
      <w:r w:rsidR="00705D60">
        <w:rPr>
          <w:rFonts w:ascii="Times New Roman" w:hAnsi="Times New Roman" w:cs="Times New Roman"/>
          <w:sz w:val="24"/>
          <w:szCs w:val="24"/>
          <w:lang w:val="en-US"/>
        </w:rPr>
        <w:t>Virco</w:t>
      </w:r>
      <w:r w:rsidRPr="008D5C50">
        <w:rPr>
          <w:rFonts w:ascii="Times New Roman" w:hAnsi="Times New Roman" w:cs="Times New Roman"/>
          <w:sz w:val="24"/>
          <w:szCs w:val="24"/>
          <w:lang w:val="en-US"/>
        </w:rPr>
        <w:t xml:space="preserve"> has leased land to accommodate </w:t>
      </w:r>
      <w:r w:rsidR="00705D60">
        <w:rPr>
          <w:rFonts w:ascii="Times New Roman" w:hAnsi="Times New Roman" w:cs="Times New Roman"/>
          <w:sz w:val="24"/>
          <w:szCs w:val="24"/>
          <w:lang w:val="en-US"/>
        </w:rPr>
        <w:t>its</w:t>
      </w:r>
      <w:r w:rsidRPr="008D5C50">
        <w:rPr>
          <w:rFonts w:ascii="Times New Roman" w:hAnsi="Times New Roman" w:cs="Times New Roman"/>
          <w:sz w:val="24"/>
          <w:szCs w:val="24"/>
          <w:lang w:val="en-US"/>
        </w:rPr>
        <w:t xml:space="preserve"> manufacturing and distribution facilities to pursue their strategies regarding the optimization of their manufacturing and distribution processes (Virco Mfg. Corporation, 2020). This optimization will create a competitive advantage by minimizing costs and time of production (Virco Mfg. Corporation, 2020).</w:t>
      </w:r>
    </w:p>
    <w:p w14:paraId="36A6A981" w14:textId="7CACA1EA" w:rsidR="008D5C50" w:rsidRDefault="008D5C50" w:rsidP="007B7EAD">
      <w:pPr>
        <w:spacing w:line="480" w:lineRule="auto"/>
        <w:ind w:firstLine="720"/>
        <w:rPr>
          <w:rFonts w:ascii="Times New Roman" w:hAnsi="Times New Roman" w:cs="Times New Roman"/>
          <w:sz w:val="24"/>
          <w:szCs w:val="24"/>
          <w:lang w:val="en-US"/>
        </w:rPr>
      </w:pPr>
      <w:r w:rsidRPr="008D5C50">
        <w:rPr>
          <w:rFonts w:ascii="Times New Roman" w:hAnsi="Times New Roman" w:cs="Times New Roman"/>
          <w:sz w:val="24"/>
          <w:szCs w:val="24"/>
          <w:lang w:val="en-US"/>
        </w:rPr>
        <w:t xml:space="preserve">The </w:t>
      </w:r>
      <w:r w:rsidR="00705D60">
        <w:rPr>
          <w:rFonts w:ascii="Times New Roman" w:hAnsi="Times New Roman" w:cs="Times New Roman"/>
          <w:sz w:val="24"/>
          <w:szCs w:val="24"/>
          <w:lang w:val="en-US"/>
        </w:rPr>
        <w:t>Virco’s</w:t>
      </w:r>
      <w:r w:rsidRPr="008D5C50">
        <w:rPr>
          <w:rFonts w:ascii="Times New Roman" w:hAnsi="Times New Roman" w:cs="Times New Roman"/>
          <w:sz w:val="24"/>
          <w:szCs w:val="24"/>
          <w:lang w:val="en-US"/>
        </w:rPr>
        <w:t xml:space="preserve"> raw materials are also an example of tangible resources which are useful in manufacturing the company</w:t>
      </w:r>
      <w:r w:rsidR="00705D60">
        <w:rPr>
          <w:rFonts w:ascii="Times New Roman" w:hAnsi="Times New Roman" w:cs="Times New Roman"/>
          <w:sz w:val="24"/>
          <w:szCs w:val="24"/>
          <w:lang w:val="en-US"/>
        </w:rPr>
        <w:t>’</w:t>
      </w:r>
      <w:r w:rsidRPr="008D5C50">
        <w:rPr>
          <w:rFonts w:ascii="Times New Roman" w:hAnsi="Times New Roman" w:cs="Times New Roman"/>
          <w:sz w:val="24"/>
          <w:szCs w:val="24"/>
          <w:lang w:val="en-US"/>
        </w:rPr>
        <w:t>s primary furniture lines</w:t>
      </w:r>
      <w:r w:rsidR="00705D60">
        <w:rPr>
          <w:rFonts w:ascii="Times New Roman" w:hAnsi="Times New Roman" w:cs="Times New Roman"/>
          <w:sz w:val="24"/>
          <w:szCs w:val="24"/>
          <w:lang w:val="en-US"/>
        </w:rPr>
        <w:t>,</w:t>
      </w:r>
      <w:r w:rsidRPr="008D5C50">
        <w:rPr>
          <w:rFonts w:ascii="Times New Roman" w:hAnsi="Times New Roman" w:cs="Times New Roman"/>
          <w:sz w:val="24"/>
          <w:szCs w:val="24"/>
          <w:lang w:val="en-US"/>
        </w:rPr>
        <w:t xml:space="preserve"> which require tubular metal legs and </w:t>
      </w:r>
      <w:r w:rsidRPr="008D5C50">
        <w:rPr>
          <w:rFonts w:ascii="Times New Roman" w:hAnsi="Times New Roman" w:cs="Times New Roman"/>
          <w:sz w:val="24"/>
          <w:szCs w:val="24"/>
          <w:lang w:val="en-US"/>
        </w:rPr>
        <w:lastRenderedPageBreak/>
        <w:t xml:space="preserve">frames, upholstered seats and backs, and upholstered rigid polyethylene and polypropylene shells (Virco Mfg. Corporation, 2020). By supplementing products manufactured by Virco with products from other manufacturers, Virco creates a competitive advantage by providing a comprehensive product assortment that covers substantially all products and price points that in the furniture market industry (Virco Mfg. Corporation, 2020). Virco’s intangible resources include their brand recognition, their intellectual property as well as their copyrights and patents (Harvey, 2020). Brand recognition is crucial to creating a competitive advantage because it makes it difficult for malicious individuals to reproduce counterfeit versions of Virco’s products (Harvey, 2020). Virco’s intellectual property is protected by policies and laws which help the company maintain </w:t>
      </w:r>
      <w:r w:rsidR="00705D60">
        <w:rPr>
          <w:rFonts w:ascii="Times New Roman" w:hAnsi="Times New Roman" w:cs="Times New Roman"/>
          <w:sz w:val="24"/>
          <w:szCs w:val="24"/>
          <w:lang w:val="en-US"/>
        </w:rPr>
        <w:t>its</w:t>
      </w:r>
      <w:r w:rsidRPr="008D5C50">
        <w:rPr>
          <w:rFonts w:ascii="Times New Roman" w:hAnsi="Times New Roman" w:cs="Times New Roman"/>
          <w:sz w:val="24"/>
          <w:szCs w:val="24"/>
          <w:lang w:val="en-US"/>
        </w:rPr>
        <w:t xml:space="preserve"> exclusive production processes (Harvey, 2020). Similarly, patents and copyrights protect the confidentiality of information that is central to Virco’s value chain (Harvey, 2020). These intangible resources are crucial to Virco’s strategy by facilitating the design and manufacture of new products without duplication (Virco Mfg. Corporation, 2020).</w:t>
      </w:r>
    </w:p>
    <w:p w14:paraId="2046E36E" w14:textId="77777777" w:rsidR="008D5C50" w:rsidRDefault="008D5C50" w:rsidP="007B7EAD">
      <w:pPr>
        <w:spacing w:line="480" w:lineRule="auto"/>
        <w:jc w:val="center"/>
        <w:rPr>
          <w:rFonts w:ascii="Times New Roman" w:hAnsi="Times New Roman" w:cs="Times New Roman"/>
          <w:b/>
          <w:sz w:val="24"/>
          <w:szCs w:val="24"/>
          <w:lang w:val="en-US"/>
        </w:rPr>
      </w:pPr>
      <w:r w:rsidRPr="008D5C50">
        <w:rPr>
          <w:rFonts w:ascii="Times New Roman" w:hAnsi="Times New Roman" w:cs="Times New Roman"/>
          <w:b/>
          <w:sz w:val="24"/>
          <w:szCs w:val="24"/>
          <w:lang w:val="en-US"/>
        </w:rPr>
        <w:t>Other Analyses</w:t>
      </w:r>
    </w:p>
    <w:p w14:paraId="2341D840" w14:textId="77777777" w:rsidR="008D5C50" w:rsidRDefault="008D5C50" w:rsidP="007B7EAD">
      <w:pPr>
        <w:spacing w:line="480" w:lineRule="auto"/>
        <w:rPr>
          <w:rFonts w:ascii="Times New Roman" w:hAnsi="Times New Roman" w:cs="Times New Roman"/>
          <w:b/>
          <w:sz w:val="24"/>
          <w:szCs w:val="24"/>
          <w:lang w:val="en-US"/>
        </w:rPr>
      </w:pPr>
      <w:r w:rsidRPr="008D5C50">
        <w:rPr>
          <w:rFonts w:ascii="Times New Roman" w:hAnsi="Times New Roman" w:cs="Times New Roman"/>
          <w:b/>
          <w:sz w:val="24"/>
          <w:szCs w:val="24"/>
          <w:lang w:val="en-US"/>
        </w:rPr>
        <w:t>Financial Analysis</w:t>
      </w:r>
    </w:p>
    <w:p w14:paraId="78016986" w14:textId="15C464D4" w:rsidR="008D5C50" w:rsidRDefault="008D5C50" w:rsidP="007B7EAD">
      <w:pPr>
        <w:spacing w:line="480" w:lineRule="auto"/>
        <w:ind w:firstLine="720"/>
        <w:rPr>
          <w:rFonts w:ascii="Times New Roman" w:hAnsi="Times New Roman" w:cs="Times New Roman"/>
          <w:sz w:val="24"/>
          <w:szCs w:val="24"/>
          <w:lang w:val="en-US"/>
        </w:rPr>
      </w:pPr>
      <w:r w:rsidRPr="008D5C50">
        <w:rPr>
          <w:rFonts w:ascii="Times New Roman" w:hAnsi="Times New Roman" w:cs="Times New Roman"/>
          <w:sz w:val="24"/>
          <w:szCs w:val="24"/>
          <w:lang w:val="en-US"/>
        </w:rPr>
        <w:t xml:space="preserve">From Virco’s 2020 financial report, the company earned a pre-tax profit of $2,727,000 on net sales of $191,063,000 for fiscal 2020, compared to pre-tax loss of ($1,117,000) on net sales of $200,716,000 in fiscal 2019 (Virco Mfg. Corporation, 2020). </w:t>
      </w:r>
      <w:r w:rsidR="00E802F8">
        <w:rPr>
          <w:rFonts w:ascii="Times New Roman" w:hAnsi="Times New Roman" w:cs="Times New Roman"/>
          <w:sz w:val="24"/>
          <w:szCs w:val="24"/>
          <w:lang w:val="en-US"/>
        </w:rPr>
        <w:t>Furthermore</w:t>
      </w:r>
      <w:r w:rsidRPr="008D5C50">
        <w:rPr>
          <w:rFonts w:ascii="Times New Roman" w:hAnsi="Times New Roman" w:cs="Times New Roman"/>
          <w:sz w:val="24"/>
          <w:szCs w:val="24"/>
          <w:lang w:val="en-US"/>
        </w:rPr>
        <w:t>, the company’s pre-tax profit improved by $3,844,000 (Virco Mfg. Corporation, 2020). Cash flow provided by operations was $9,759,000 in fiscal 2020, compared to $2,363,000 in fiscal 2019 (Virco Mfg. Corporation, 2020). Virco</w:t>
      </w:r>
      <w:r w:rsidR="00705D60">
        <w:rPr>
          <w:rFonts w:ascii="Times New Roman" w:hAnsi="Times New Roman" w:cs="Times New Roman"/>
          <w:sz w:val="24"/>
          <w:szCs w:val="24"/>
          <w:lang w:val="en-US"/>
        </w:rPr>
        <w:t>’</w:t>
      </w:r>
      <w:r w:rsidRPr="008D5C50">
        <w:rPr>
          <w:rFonts w:ascii="Times New Roman" w:hAnsi="Times New Roman" w:cs="Times New Roman"/>
          <w:sz w:val="24"/>
          <w:szCs w:val="24"/>
          <w:lang w:val="en-US"/>
        </w:rPr>
        <w:t xml:space="preserve">s net sales decreased by 4.8% in fiscal 2020 to $191,063,000 compared to $200,716,000 in fiscal 2019 (Virco Mfg. Corporation, 2020). The decrease in net sales was attributable to a reduction in volume </w:t>
      </w:r>
      <w:r w:rsidRPr="008D5C50">
        <w:rPr>
          <w:rFonts w:ascii="Times New Roman" w:hAnsi="Times New Roman" w:cs="Times New Roman"/>
          <w:sz w:val="24"/>
          <w:szCs w:val="24"/>
          <w:lang w:val="en-US"/>
        </w:rPr>
        <w:lastRenderedPageBreak/>
        <w:t>partially mitigated by an increase in selling prices (Virco Mfg. Corporation, 2020). Virco addresses liquidity and working capital requirements in the context of short-term seasonal requirements and long-term capital requirements of the business due to the seasonal nature of their business (Virco Mfg. Corporation, 2020). Capital expenditures increased materially in fiscal 2018, primarily due to the $7.2 million acquisition of a component manufacturing facility (Virco Mfg. Corporation, 2020). Their total assets as of January 2020 were $ 138,992,000, compared to $ 123,113,000 in 2019 (Virco Mfg. Corporation, 2020).</w:t>
      </w:r>
    </w:p>
    <w:p w14:paraId="12844973" w14:textId="77777777" w:rsidR="008D5C50" w:rsidRDefault="008D5C50" w:rsidP="007B7EAD">
      <w:pPr>
        <w:spacing w:line="480" w:lineRule="auto"/>
        <w:rPr>
          <w:rFonts w:ascii="Times New Roman" w:hAnsi="Times New Roman" w:cs="Times New Roman"/>
          <w:b/>
          <w:sz w:val="24"/>
          <w:szCs w:val="24"/>
          <w:lang w:val="en-US"/>
        </w:rPr>
      </w:pPr>
      <w:r w:rsidRPr="008D5C50">
        <w:rPr>
          <w:rFonts w:ascii="Times New Roman" w:hAnsi="Times New Roman" w:cs="Times New Roman"/>
          <w:b/>
          <w:sz w:val="24"/>
          <w:szCs w:val="24"/>
          <w:lang w:val="en-US"/>
        </w:rPr>
        <w:t>McKinsey Model</w:t>
      </w:r>
    </w:p>
    <w:p w14:paraId="6114D10F" w14:textId="64DA2F94" w:rsidR="008D5C50" w:rsidRDefault="008D5C50" w:rsidP="007B7EAD">
      <w:pPr>
        <w:spacing w:line="480" w:lineRule="auto"/>
        <w:ind w:firstLine="720"/>
        <w:rPr>
          <w:rFonts w:ascii="Times New Roman" w:hAnsi="Times New Roman" w:cs="Times New Roman"/>
          <w:sz w:val="24"/>
          <w:szCs w:val="24"/>
          <w:lang w:val="en-US"/>
        </w:rPr>
      </w:pPr>
      <w:r w:rsidRPr="008D5C50">
        <w:rPr>
          <w:rFonts w:ascii="Times New Roman" w:hAnsi="Times New Roman" w:cs="Times New Roman"/>
          <w:sz w:val="24"/>
          <w:szCs w:val="24"/>
          <w:lang w:val="en-US"/>
        </w:rPr>
        <w:t xml:space="preserve">The McKinsey 7S model can be used to analyze Virco by examining 7 components which are Structure, Strategy, Skill, System, Shared Values, Style, and Staff (Corporate Finance Institute, 2021). Virco has a nonhierarchical organizational structure consisting of divisions such as the manufacturing and distribution department, sales and marketing department, and the administration (Virco Mfg. Corporation, 2020). The employees are well-skilled, and as of January 31, 2020, Virco had about 825 full-time employees across its facilities (Virco Mfg. Corporation, 2020). From this figure, about 645 are involved in manufacturing and distribution, approximately 115 in sales and marketing, and approximately 65 in administration (Virco Mfg. Corporation, 2020). The </w:t>
      </w:r>
      <w:r w:rsidR="00705D60">
        <w:rPr>
          <w:rFonts w:ascii="Times New Roman" w:hAnsi="Times New Roman" w:cs="Times New Roman"/>
          <w:sz w:val="24"/>
          <w:szCs w:val="24"/>
          <w:lang w:val="en-US"/>
        </w:rPr>
        <w:t>c</w:t>
      </w:r>
      <w:r w:rsidRPr="008D5C50">
        <w:rPr>
          <w:rFonts w:ascii="Times New Roman" w:hAnsi="Times New Roman" w:cs="Times New Roman"/>
          <w:sz w:val="24"/>
          <w:szCs w:val="24"/>
          <w:lang w:val="en-US"/>
        </w:rPr>
        <w:t>ompany also utilizes temporary workers as necessary to meet seasonal production warehousing or distribution requirements that cannot be filled by its full-time workforce (Virco Mfg. Corporation, 2020). The company’s strategy entails maximizing its manufacturing and distribution activities while minimizing costs and sustaining new product development systems (Virco Mfg. Corporation, 2020). The managerial style is non-authoritative, which has fostered shared beliefs such as open communication and customer-oriented production (Virco Mfg. Corporation, 2020).</w:t>
      </w:r>
    </w:p>
    <w:p w14:paraId="11E2F010" w14:textId="77777777" w:rsidR="007B7EAD" w:rsidRDefault="007B7EAD" w:rsidP="007B7EAD">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50C7F1A9" w14:textId="57091120" w:rsidR="008D5C50" w:rsidRDefault="008D5C50" w:rsidP="007B7EAD">
      <w:pPr>
        <w:spacing w:line="480" w:lineRule="auto"/>
        <w:jc w:val="center"/>
        <w:rPr>
          <w:rFonts w:ascii="Times New Roman" w:hAnsi="Times New Roman" w:cs="Times New Roman"/>
          <w:bCs/>
          <w:sz w:val="24"/>
          <w:szCs w:val="24"/>
          <w:lang w:val="en-US"/>
        </w:rPr>
      </w:pPr>
      <w:r w:rsidRPr="008D5C50">
        <w:rPr>
          <w:rFonts w:ascii="Times New Roman" w:hAnsi="Times New Roman" w:cs="Times New Roman"/>
          <w:bCs/>
          <w:sz w:val="24"/>
          <w:szCs w:val="24"/>
          <w:lang w:val="en-US"/>
        </w:rPr>
        <w:lastRenderedPageBreak/>
        <w:t>References</w:t>
      </w:r>
    </w:p>
    <w:p w14:paraId="2A16E1FA" w14:textId="77777777" w:rsidR="008D5C50" w:rsidRDefault="008D5C50" w:rsidP="007B7EAD">
      <w:pPr>
        <w:spacing w:line="480" w:lineRule="auto"/>
        <w:ind w:left="720" w:hanging="720"/>
        <w:rPr>
          <w:rFonts w:ascii="Times New Roman" w:hAnsi="Times New Roman" w:cs="Times New Roman"/>
          <w:sz w:val="24"/>
          <w:szCs w:val="24"/>
          <w:lang w:val="en-US"/>
        </w:rPr>
      </w:pPr>
      <w:r w:rsidRPr="008D5C50">
        <w:rPr>
          <w:rFonts w:ascii="Times New Roman" w:hAnsi="Times New Roman" w:cs="Times New Roman"/>
          <w:sz w:val="24"/>
          <w:szCs w:val="24"/>
          <w:lang w:val="en-US"/>
        </w:rPr>
        <w:t xml:space="preserve">Corporate Finance Institute. (2021). </w:t>
      </w:r>
      <w:r w:rsidRPr="008D5C50">
        <w:rPr>
          <w:rFonts w:ascii="Times New Roman" w:hAnsi="Times New Roman" w:cs="Times New Roman"/>
          <w:i/>
          <w:sz w:val="24"/>
          <w:szCs w:val="24"/>
          <w:lang w:val="en-US"/>
        </w:rPr>
        <w:t>McKinsey 7S Model</w:t>
      </w:r>
      <w:r w:rsidRPr="008D5C50">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6" w:history="1">
        <w:r w:rsidRPr="008D5C50">
          <w:rPr>
            <w:rStyle w:val="Hyperlink"/>
            <w:rFonts w:ascii="Times New Roman" w:hAnsi="Times New Roman" w:cs="Times New Roman"/>
            <w:sz w:val="24"/>
            <w:szCs w:val="24"/>
            <w:lang w:val="en-US"/>
          </w:rPr>
          <w:t>https://corporatefinanceinstitute.com/resources/knowledge/strategy/mckinsey-7s-model/#:~:text=The%20McKinsey%207S%20Model%20refers,Values%2C%20Style%2C%20and%20Staff</w:t>
        </w:r>
      </w:hyperlink>
    </w:p>
    <w:p w14:paraId="4AE7F3CF" w14:textId="235B2FD1" w:rsidR="008D5C50" w:rsidRDefault="008D5C50" w:rsidP="007B7EAD">
      <w:pPr>
        <w:spacing w:line="480" w:lineRule="auto"/>
        <w:ind w:left="720" w:hanging="720"/>
        <w:rPr>
          <w:rFonts w:ascii="Times New Roman" w:hAnsi="Times New Roman" w:cs="Times New Roman"/>
          <w:sz w:val="24"/>
          <w:szCs w:val="24"/>
          <w:lang w:val="en-US"/>
        </w:rPr>
      </w:pPr>
      <w:r w:rsidRPr="008D5C50">
        <w:rPr>
          <w:rFonts w:ascii="Times New Roman" w:hAnsi="Times New Roman" w:cs="Times New Roman"/>
          <w:sz w:val="24"/>
          <w:szCs w:val="24"/>
          <w:lang w:val="en-US"/>
        </w:rPr>
        <w:t xml:space="preserve">Harvey, M. (2020). Resource-based view of the firm - Virco </w:t>
      </w:r>
      <w:r w:rsidR="00BB7C14" w:rsidRPr="008D5C50">
        <w:rPr>
          <w:rFonts w:ascii="Times New Roman" w:hAnsi="Times New Roman" w:cs="Times New Roman"/>
          <w:sz w:val="24"/>
          <w:szCs w:val="24"/>
          <w:lang w:val="en-US"/>
        </w:rPr>
        <w:t>Mfg.</w:t>
      </w:r>
      <w:r w:rsidRPr="008D5C50">
        <w:rPr>
          <w:rFonts w:ascii="Times New Roman" w:hAnsi="Times New Roman" w:cs="Times New Roman"/>
          <w:sz w:val="24"/>
          <w:szCs w:val="24"/>
          <w:lang w:val="en-US"/>
        </w:rPr>
        <w:t xml:space="preserve"> Corporation. </w:t>
      </w:r>
      <w:r w:rsidRPr="008D5C50">
        <w:rPr>
          <w:rFonts w:ascii="Times New Roman" w:hAnsi="Times New Roman" w:cs="Times New Roman"/>
          <w:i/>
          <w:sz w:val="24"/>
          <w:szCs w:val="24"/>
          <w:lang w:val="en-US"/>
        </w:rPr>
        <w:t>Essay48</w:t>
      </w:r>
      <w:r w:rsidRPr="008D5C50">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7" w:history="1">
        <w:r w:rsidRPr="008D5C50">
          <w:rPr>
            <w:rStyle w:val="Hyperlink"/>
            <w:rFonts w:ascii="Times New Roman" w:hAnsi="Times New Roman" w:cs="Times New Roman"/>
            <w:sz w:val="24"/>
            <w:szCs w:val="24"/>
            <w:lang w:val="en-US"/>
          </w:rPr>
          <w:t>https://www.essay48.com/3097-Virco-Mfg-Corporation-Resource-Based-View</w:t>
        </w:r>
      </w:hyperlink>
    </w:p>
    <w:p w14:paraId="3F812AAF" w14:textId="2C78872C" w:rsidR="008D5C50" w:rsidRPr="008D5C50" w:rsidRDefault="008D5C50" w:rsidP="007B7EAD">
      <w:pPr>
        <w:spacing w:line="480" w:lineRule="auto"/>
        <w:ind w:left="720" w:hanging="720"/>
        <w:rPr>
          <w:rFonts w:ascii="Times New Roman" w:hAnsi="Times New Roman" w:cs="Times New Roman"/>
          <w:sz w:val="24"/>
          <w:szCs w:val="24"/>
          <w:lang w:val="en-US"/>
        </w:rPr>
      </w:pPr>
      <w:r w:rsidRPr="008D5C50">
        <w:rPr>
          <w:rFonts w:ascii="Times New Roman" w:hAnsi="Times New Roman" w:cs="Times New Roman"/>
          <w:sz w:val="24"/>
          <w:szCs w:val="24"/>
          <w:lang w:val="en-US"/>
        </w:rPr>
        <w:t xml:space="preserve">Virco Mfg. Corporation. (2020). 2020 Annual report and Form 10-K. </w:t>
      </w:r>
      <w:r w:rsidRPr="008D5C50">
        <w:rPr>
          <w:rFonts w:ascii="Times New Roman" w:hAnsi="Times New Roman" w:cs="Times New Roman"/>
          <w:i/>
          <w:sz w:val="24"/>
          <w:szCs w:val="24"/>
          <w:lang w:val="en-US"/>
        </w:rPr>
        <w:t xml:space="preserve">United States Securities </w:t>
      </w:r>
      <w:r w:rsidR="00BB7C14" w:rsidRPr="008D5C50">
        <w:rPr>
          <w:rFonts w:ascii="Times New Roman" w:hAnsi="Times New Roman" w:cs="Times New Roman"/>
          <w:i/>
          <w:sz w:val="24"/>
          <w:szCs w:val="24"/>
          <w:lang w:val="en-US"/>
        </w:rPr>
        <w:t>and</w:t>
      </w:r>
      <w:r w:rsidRPr="008D5C50">
        <w:rPr>
          <w:rFonts w:ascii="Times New Roman" w:hAnsi="Times New Roman" w:cs="Times New Roman"/>
          <w:i/>
          <w:sz w:val="24"/>
          <w:szCs w:val="24"/>
          <w:lang w:val="en-US"/>
        </w:rPr>
        <w:t xml:space="preserve"> Exchange Commission.</w:t>
      </w:r>
      <w:r>
        <w:rPr>
          <w:rFonts w:ascii="Times New Roman" w:hAnsi="Times New Roman" w:cs="Times New Roman"/>
          <w:i/>
          <w:sz w:val="24"/>
          <w:szCs w:val="24"/>
          <w:lang w:val="en-US"/>
        </w:rPr>
        <w:t xml:space="preserve"> Retrieved from </w:t>
      </w:r>
      <w:hyperlink r:id="rId8" w:history="1">
        <w:r w:rsidRPr="004F48D3">
          <w:rPr>
            <w:rStyle w:val="Hyperlink"/>
            <w:rFonts w:ascii="Times New Roman" w:hAnsi="Times New Roman" w:cs="Times New Roman"/>
            <w:sz w:val="24"/>
            <w:szCs w:val="24"/>
            <w:lang w:val="en-US"/>
          </w:rPr>
          <w:t>https://www.annualreports.com/HostedData/AnnualReports/PDF/NASDAQ_VIRC_2019.pdf</w:t>
        </w:r>
      </w:hyperlink>
    </w:p>
    <w:sectPr w:rsidR="008D5C50" w:rsidRPr="008D5C50" w:rsidSect="008D5C50">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4AFA7" w14:textId="77777777" w:rsidR="00924AD1" w:rsidRDefault="00924AD1" w:rsidP="008D5C50">
      <w:pPr>
        <w:spacing w:after="0" w:line="240" w:lineRule="auto"/>
      </w:pPr>
      <w:r>
        <w:separator/>
      </w:r>
    </w:p>
  </w:endnote>
  <w:endnote w:type="continuationSeparator" w:id="0">
    <w:p w14:paraId="74B7F5D6" w14:textId="77777777" w:rsidR="00924AD1" w:rsidRDefault="00924AD1" w:rsidP="008D5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DFACA" w14:textId="77777777" w:rsidR="00924AD1" w:rsidRDefault="00924AD1" w:rsidP="008D5C50">
      <w:pPr>
        <w:spacing w:after="0" w:line="240" w:lineRule="auto"/>
      </w:pPr>
      <w:r>
        <w:separator/>
      </w:r>
    </w:p>
  </w:footnote>
  <w:footnote w:type="continuationSeparator" w:id="0">
    <w:p w14:paraId="4E5740B8" w14:textId="77777777" w:rsidR="00924AD1" w:rsidRDefault="00924AD1" w:rsidP="008D5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243953475"/>
      <w:docPartObj>
        <w:docPartGallery w:val="Page Numbers (Top of Page)"/>
        <w:docPartUnique/>
      </w:docPartObj>
    </w:sdtPr>
    <w:sdtEndPr>
      <w:rPr>
        <w:noProof/>
      </w:rPr>
    </w:sdtEndPr>
    <w:sdtContent>
      <w:p w14:paraId="1006220E" w14:textId="2AE24873" w:rsidR="008D5C50" w:rsidRPr="008D5C50" w:rsidRDefault="008D5C50" w:rsidP="008D5C50">
        <w:pPr>
          <w:pStyle w:val="Header"/>
          <w:jc w:val="right"/>
          <w:rPr>
            <w:rFonts w:ascii="Times New Roman" w:hAnsi="Times New Roman" w:cs="Times New Roman"/>
          </w:rPr>
        </w:pPr>
        <w:r w:rsidRPr="008D5C50">
          <w:rPr>
            <w:rFonts w:ascii="Times New Roman" w:hAnsi="Times New Roman" w:cs="Times New Roman"/>
            <w:bCs/>
            <w:lang w:val="en-US"/>
          </w:rPr>
          <w:t>VIRCO COMPANY ANALYSIS</w:t>
        </w:r>
        <w:r>
          <w:rPr>
            <w:rFonts w:ascii="Times New Roman" w:hAnsi="Times New Roman" w:cs="Times New Roman"/>
          </w:rPr>
          <w:tab/>
        </w:r>
        <w:r>
          <w:rPr>
            <w:rFonts w:ascii="Times New Roman" w:hAnsi="Times New Roman" w:cs="Times New Roman"/>
          </w:rPr>
          <w:tab/>
        </w:r>
        <w:r w:rsidRPr="008D5C50">
          <w:rPr>
            <w:rFonts w:ascii="Times New Roman" w:hAnsi="Times New Roman" w:cs="Times New Roman"/>
          </w:rPr>
          <w:fldChar w:fldCharType="begin"/>
        </w:r>
        <w:r w:rsidRPr="008D5C50">
          <w:rPr>
            <w:rFonts w:ascii="Times New Roman" w:hAnsi="Times New Roman" w:cs="Times New Roman"/>
          </w:rPr>
          <w:instrText xml:space="preserve"> PAGE   \* MERGEFORMAT </w:instrText>
        </w:r>
        <w:r w:rsidRPr="008D5C50">
          <w:rPr>
            <w:rFonts w:ascii="Times New Roman" w:hAnsi="Times New Roman" w:cs="Times New Roman"/>
          </w:rPr>
          <w:fldChar w:fldCharType="separate"/>
        </w:r>
        <w:r w:rsidRPr="008D5C50">
          <w:rPr>
            <w:rFonts w:ascii="Times New Roman" w:hAnsi="Times New Roman" w:cs="Times New Roman"/>
            <w:noProof/>
          </w:rPr>
          <w:t>2</w:t>
        </w:r>
        <w:r w:rsidRPr="008D5C50">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691912665"/>
      <w:docPartObj>
        <w:docPartGallery w:val="Page Numbers (Top of Page)"/>
        <w:docPartUnique/>
      </w:docPartObj>
    </w:sdtPr>
    <w:sdtEndPr>
      <w:rPr>
        <w:noProof/>
      </w:rPr>
    </w:sdtEndPr>
    <w:sdtContent>
      <w:p w14:paraId="0C4CF29F" w14:textId="28DBEEC4" w:rsidR="008D5C50" w:rsidRPr="008D5C50" w:rsidRDefault="008D5C50" w:rsidP="008D5C50">
        <w:pPr>
          <w:pStyle w:val="Header"/>
          <w:jc w:val="right"/>
          <w:rPr>
            <w:rFonts w:ascii="Times New Roman" w:hAnsi="Times New Roman" w:cs="Times New Roman"/>
          </w:rPr>
        </w:pPr>
        <w:r>
          <w:rPr>
            <w:rFonts w:ascii="Times New Roman" w:hAnsi="Times New Roman" w:cs="Times New Roman"/>
            <w:lang w:val="en-US"/>
          </w:rPr>
          <w:t xml:space="preserve">Running head: </w:t>
        </w:r>
        <w:r w:rsidRPr="008D5C50">
          <w:rPr>
            <w:rFonts w:ascii="Times New Roman" w:hAnsi="Times New Roman" w:cs="Times New Roman"/>
            <w:bCs/>
            <w:lang w:val="en-US"/>
          </w:rPr>
          <w:t>VIRCO COMPANY ANALYSIS</w:t>
        </w:r>
        <w:r>
          <w:rPr>
            <w:rFonts w:ascii="Times New Roman" w:hAnsi="Times New Roman" w:cs="Times New Roman"/>
          </w:rPr>
          <w:tab/>
        </w:r>
        <w:r>
          <w:rPr>
            <w:rFonts w:ascii="Times New Roman" w:hAnsi="Times New Roman" w:cs="Times New Roman"/>
          </w:rPr>
          <w:tab/>
        </w:r>
        <w:r w:rsidRPr="008D5C50">
          <w:rPr>
            <w:rFonts w:ascii="Times New Roman" w:hAnsi="Times New Roman" w:cs="Times New Roman"/>
          </w:rPr>
          <w:fldChar w:fldCharType="begin"/>
        </w:r>
        <w:r w:rsidRPr="008D5C50">
          <w:rPr>
            <w:rFonts w:ascii="Times New Roman" w:hAnsi="Times New Roman" w:cs="Times New Roman"/>
          </w:rPr>
          <w:instrText xml:space="preserve"> PAGE   \* MERGEFORMAT </w:instrText>
        </w:r>
        <w:r w:rsidRPr="008D5C50">
          <w:rPr>
            <w:rFonts w:ascii="Times New Roman" w:hAnsi="Times New Roman" w:cs="Times New Roman"/>
          </w:rPr>
          <w:fldChar w:fldCharType="separate"/>
        </w:r>
        <w:r w:rsidRPr="008D5C50">
          <w:rPr>
            <w:rFonts w:ascii="Times New Roman" w:hAnsi="Times New Roman" w:cs="Times New Roman"/>
            <w:noProof/>
          </w:rPr>
          <w:t>2</w:t>
        </w:r>
        <w:r w:rsidRPr="008D5C50">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yMTUwMzYwMDAzMDFW0lEKTi0uzszPAykwrAUAcUqy8SwAAAA="/>
  </w:docVars>
  <w:rsids>
    <w:rsidRoot w:val="008D5C50"/>
    <w:rsid w:val="00682706"/>
    <w:rsid w:val="00705D60"/>
    <w:rsid w:val="007B7EAD"/>
    <w:rsid w:val="008D5C50"/>
    <w:rsid w:val="00924AD1"/>
    <w:rsid w:val="00BB7C14"/>
    <w:rsid w:val="00E802F8"/>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0E106"/>
  <w15:chartTrackingRefBased/>
  <w15:docId w15:val="{9E2BD91D-CB45-49E2-B22D-AA73EF2F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5C50"/>
    <w:rPr>
      <w:color w:val="0563C1" w:themeColor="hyperlink"/>
      <w:u w:val="single"/>
    </w:rPr>
  </w:style>
  <w:style w:type="character" w:styleId="UnresolvedMention">
    <w:name w:val="Unresolved Mention"/>
    <w:basedOn w:val="DefaultParagraphFont"/>
    <w:uiPriority w:val="99"/>
    <w:semiHidden/>
    <w:unhideWhenUsed/>
    <w:rsid w:val="008D5C50"/>
    <w:rPr>
      <w:color w:val="605E5C"/>
      <w:shd w:val="clear" w:color="auto" w:fill="E1DFDD"/>
    </w:rPr>
  </w:style>
  <w:style w:type="paragraph" w:styleId="Header">
    <w:name w:val="header"/>
    <w:basedOn w:val="Normal"/>
    <w:link w:val="HeaderChar"/>
    <w:uiPriority w:val="99"/>
    <w:unhideWhenUsed/>
    <w:rsid w:val="008D5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C50"/>
  </w:style>
  <w:style w:type="paragraph" w:styleId="Footer">
    <w:name w:val="footer"/>
    <w:basedOn w:val="Normal"/>
    <w:link w:val="FooterChar"/>
    <w:uiPriority w:val="99"/>
    <w:unhideWhenUsed/>
    <w:rsid w:val="008D5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ualreports.com/HostedData/AnnualReports/PDF/NASDAQ_VIRC_2019.pdf" TargetMode="External"/><Relationship Id="rId3" Type="http://schemas.openxmlformats.org/officeDocument/2006/relationships/webSettings" Target="webSettings.xml"/><Relationship Id="rId7" Type="http://schemas.openxmlformats.org/officeDocument/2006/relationships/hyperlink" Target="https://www.essay48.com/3097-Virco-Mfg-Corporation-Resource-Based-View"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rporatefinanceinstitute.com/resources/knowledge/strategy/mckinsey-7s-model/#:~:text=The%20McKinsey%207S%20Model%20refers,Values%2C%20Style%2C%20and%20Staf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6</cp:revision>
  <dcterms:created xsi:type="dcterms:W3CDTF">2021-03-26T15:11:00Z</dcterms:created>
  <dcterms:modified xsi:type="dcterms:W3CDTF">2021-03-26T15:34:00Z</dcterms:modified>
</cp:coreProperties>
</file>